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4" w:rsidRPr="00DB3E44" w:rsidRDefault="00DB3E44" w:rsidP="00DB3E44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b/>
          <w:bCs/>
          <w:color w:val="1C1E21"/>
          <w:sz w:val="39"/>
          <w:szCs w:val="39"/>
          <w:rtl/>
        </w:rPr>
      </w:pPr>
      <w:r w:rsidRPr="00DB3E44">
        <w:rPr>
          <w:rFonts w:ascii="Helvetica" w:hAnsi="Helvetica" w:cs="Helvetica" w:hint="cs"/>
          <w:b/>
          <w:bCs/>
          <w:color w:val="1C1E21"/>
          <w:sz w:val="39"/>
          <w:szCs w:val="39"/>
          <w:rtl/>
        </w:rPr>
        <w:t xml:space="preserve">دورة </w:t>
      </w:r>
      <w:proofErr w:type="spellStart"/>
      <w:r w:rsidRPr="00DB3E44">
        <w:rPr>
          <w:rFonts w:ascii="Helvetica" w:hAnsi="Helvetica" w:cs="Helvetica"/>
          <w:b/>
          <w:bCs/>
          <w:color w:val="1C1E21"/>
          <w:sz w:val="39"/>
          <w:szCs w:val="39"/>
          <w:rtl/>
        </w:rPr>
        <w:t>دورة</w:t>
      </w:r>
      <w:proofErr w:type="spellEnd"/>
      <w:r w:rsidRPr="00DB3E44">
        <w:rPr>
          <w:rFonts w:ascii="Helvetica" w:hAnsi="Helvetica" w:cs="Helvetica"/>
          <w:b/>
          <w:bCs/>
          <w:color w:val="1C1E21"/>
          <w:sz w:val="39"/>
          <w:szCs w:val="39"/>
          <w:rtl/>
        </w:rPr>
        <w:t xml:space="preserve"> تكو</w:t>
      </w:r>
      <w:r w:rsidRPr="00DB3E44">
        <w:rPr>
          <w:rFonts w:ascii="Helvetica" w:hAnsi="Helvetica" w:cs="Helvetica" w:hint="cs"/>
          <w:b/>
          <w:bCs/>
          <w:color w:val="1C1E21"/>
          <w:sz w:val="39"/>
          <w:szCs w:val="39"/>
          <w:rtl/>
        </w:rPr>
        <w:t>يني</w:t>
      </w:r>
      <w:r w:rsidRPr="00DB3E44">
        <w:rPr>
          <w:rFonts w:ascii="Helvetica" w:hAnsi="Helvetica" w:cs="Helvetica"/>
          <w:b/>
          <w:bCs/>
          <w:color w:val="1C1E21"/>
          <w:sz w:val="39"/>
          <w:szCs w:val="39"/>
          <w:rtl/>
        </w:rPr>
        <w:t>ة لطلبة السنة الأولى دكتوراه في علوم الأرض و المحروقات</w:t>
      </w:r>
      <w:r w:rsidRPr="00DB3E44">
        <w:rPr>
          <w:rFonts w:ascii="Helvetica" w:hAnsi="Helvetica" w:cs="Helvetica" w:hint="cs"/>
          <w:b/>
          <w:bCs/>
          <w:color w:val="1C1E21"/>
          <w:sz w:val="39"/>
          <w:szCs w:val="39"/>
          <w:rtl/>
        </w:rPr>
        <w:t xml:space="preserve"> في </w:t>
      </w:r>
      <w:proofErr w:type="spellStart"/>
      <w:r w:rsidRPr="00DB3E44">
        <w:rPr>
          <w:rStyle w:val="textexposedshow"/>
          <w:rFonts w:ascii="inherit" w:hAnsi="inherit" w:cs="Helvetica" w:hint="cs"/>
          <w:b/>
          <w:bCs/>
          <w:color w:val="1C1E21"/>
          <w:sz w:val="39"/>
          <w:szCs w:val="39"/>
          <w:rtl/>
        </w:rPr>
        <w:t>ا</w:t>
      </w:r>
      <w:r w:rsidRPr="00DB3E44">
        <w:rPr>
          <w:rStyle w:val="textexposedshow"/>
          <w:rFonts w:ascii="inherit" w:hAnsi="inherit" w:cs="Helvetica"/>
          <w:b/>
          <w:bCs/>
          <w:color w:val="1C1E21"/>
          <w:sz w:val="39"/>
          <w:szCs w:val="39"/>
          <w:rtl/>
        </w:rPr>
        <w:t>لجيو</w:t>
      </w:r>
      <w:proofErr w:type="spellEnd"/>
      <w:r w:rsidRPr="00DB3E44">
        <w:rPr>
          <w:rStyle w:val="textexposedshow"/>
          <w:rFonts w:ascii="inherit" w:hAnsi="inherit" w:cs="Helvetica"/>
          <w:b/>
          <w:bCs/>
          <w:color w:val="1C1E21"/>
          <w:sz w:val="39"/>
          <w:szCs w:val="39"/>
          <w:rtl/>
        </w:rPr>
        <w:t xml:space="preserve"> </w:t>
      </w:r>
      <w:r w:rsidRPr="00DB3E44">
        <w:rPr>
          <w:rStyle w:val="textexposedshow"/>
          <w:rFonts w:ascii="inherit" w:hAnsi="inherit" w:cs="Helvetica" w:hint="cs"/>
          <w:b/>
          <w:bCs/>
          <w:color w:val="1C1E21"/>
          <w:sz w:val="39"/>
          <w:szCs w:val="39"/>
          <w:rtl/>
        </w:rPr>
        <w:t>إحصاء</w:t>
      </w:r>
    </w:p>
    <w:p w:rsidR="00DB3E44" w:rsidRPr="00DB3E44" w:rsidRDefault="00DB3E44" w:rsidP="00DB3E44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b/>
          <w:bCs/>
          <w:color w:val="1C1E21"/>
          <w:sz w:val="39"/>
          <w:szCs w:val="39"/>
          <w:rtl/>
        </w:rPr>
      </w:pPr>
    </w:p>
    <w:p w:rsidR="007F51EA" w:rsidRPr="007F51EA" w:rsidRDefault="007F51EA" w:rsidP="00DB3E44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color w:val="1C1E21"/>
          <w:sz w:val="31"/>
          <w:szCs w:val="31"/>
          <w:rtl/>
        </w:rPr>
      </w:pPr>
      <w:r w:rsidRPr="007F51EA">
        <w:rPr>
          <w:rFonts w:ascii="Helvetica" w:hAnsi="Helvetica" w:cs="Helvetica"/>
          <w:color w:val="1C1E21"/>
          <w:sz w:val="31"/>
          <w:szCs w:val="31"/>
          <w:rtl/>
        </w:rPr>
        <w:t>س</w:t>
      </w:r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 xml:space="preserve">ينشط الدكتور </w:t>
      </w:r>
      <w:proofErr w:type="spellStart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>قشيشد</w:t>
      </w:r>
      <w:proofErr w:type="spellEnd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 xml:space="preserve"> رابح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</w:t>
      </w:r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 xml:space="preserve">من كلية المحروقات و الطاقات المتجددة و علوم الأرض و الكون </w:t>
      </w:r>
      <w:proofErr w:type="spellStart"/>
      <w:r w:rsidRPr="007F51EA">
        <w:rPr>
          <w:rFonts w:ascii="Helvetica" w:hAnsi="Helvetica" w:cs="Helvetica"/>
          <w:color w:val="1C1E21"/>
          <w:sz w:val="31"/>
          <w:szCs w:val="31"/>
          <w:rtl/>
        </w:rPr>
        <w:t>–</w:t>
      </w:r>
      <w:proofErr w:type="spellEnd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 xml:space="preserve"> بجامعة </w:t>
      </w:r>
      <w:proofErr w:type="spellStart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>ورقلة</w:t>
      </w:r>
      <w:proofErr w:type="spellEnd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 xml:space="preserve"> -في الفترة من 9 </w:t>
      </w:r>
      <w:proofErr w:type="spellStart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>فيفري2020</w:t>
      </w:r>
      <w:proofErr w:type="spellEnd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 xml:space="preserve">  الي 13 فيفري </w:t>
      </w:r>
      <w:proofErr w:type="spellStart"/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>2020</w:t>
      </w:r>
      <w:r w:rsidR="00DB3E44">
        <w:rPr>
          <w:rFonts w:ascii="Helvetica" w:hAnsi="Helvetica" w:cs="Helvetica"/>
          <w:color w:val="1C1E21"/>
          <w:sz w:val="31"/>
          <w:szCs w:val="31"/>
          <w:rtl/>
        </w:rPr>
        <w:t>-</w:t>
      </w:r>
      <w:proofErr w:type="spellEnd"/>
      <w:r w:rsidR="00DB3E44">
        <w:rPr>
          <w:rFonts w:ascii="Helvetica" w:hAnsi="Helvetica" w:cs="Helvetica"/>
          <w:color w:val="1C1E21"/>
          <w:sz w:val="31"/>
          <w:szCs w:val="31"/>
          <w:rtl/>
        </w:rPr>
        <w:t xml:space="preserve"> دورة تكو</w:t>
      </w:r>
      <w:r w:rsidR="00DB3E44">
        <w:rPr>
          <w:rFonts w:ascii="Helvetica" w:hAnsi="Helvetica" w:cs="Helvetica" w:hint="cs"/>
          <w:color w:val="1C1E21"/>
          <w:sz w:val="31"/>
          <w:szCs w:val="31"/>
          <w:rtl/>
        </w:rPr>
        <w:t>يني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ة لطلبة السنة الأولى دكتوراه في علوم الأرض و المحروقات بالكلية حول </w:t>
      </w:r>
      <w:proofErr w:type="spellStart"/>
      <w:r w:rsidRPr="007F51EA">
        <w:rPr>
          <w:rFonts w:ascii="Helvetica" w:hAnsi="Helvetica" w:cs="Helvetica"/>
          <w:color w:val="1C1E21"/>
          <w:sz w:val="31"/>
          <w:szCs w:val="31"/>
          <w:rtl/>
        </w:rPr>
        <w:t>الجيو</w:t>
      </w:r>
      <w:proofErr w:type="spellEnd"/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</w:t>
      </w:r>
      <w:r w:rsidR="00DB3E44" w:rsidRPr="007F51EA">
        <w:rPr>
          <w:rFonts w:ascii="Helvetica" w:hAnsi="Helvetica" w:cs="Helvetica" w:hint="cs"/>
          <w:color w:val="1C1E21"/>
          <w:sz w:val="31"/>
          <w:szCs w:val="31"/>
          <w:rtl/>
        </w:rPr>
        <w:t>إحصاء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</w:t>
      </w:r>
      <w:proofErr w:type="spellStart"/>
      <w:r w:rsidRPr="007F51EA">
        <w:rPr>
          <w:rFonts w:ascii="Helvetica" w:hAnsi="Helvetica" w:cs="Helvetica"/>
          <w:color w:val="1C1E21"/>
          <w:sz w:val="31"/>
          <w:szCs w:val="31"/>
          <w:rtl/>
        </w:rPr>
        <w:t>-</w:t>
      </w:r>
      <w:proofErr w:type="spellEnd"/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مدخل الى نظرية المتغيرات </w:t>
      </w:r>
      <w:proofErr w:type="spellStart"/>
      <w:r w:rsidRPr="007F51EA">
        <w:rPr>
          <w:rFonts w:ascii="Helvetica" w:hAnsi="Helvetica" w:cs="Helvetica"/>
          <w:color w:val="1C1E21"/>
          <w:sz w:val="31"/>
          <w:szCs w:val="31"/>
          <w:rtl/>
        </w:rPr>
        <w:t>الجهوية</w:t>
      </w:r>
      <w:proofErr w:type="spellEnd"/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- و تطبيقاتها في علوم الأرض -و التكنولوجيا - كالهندسة النفطية في مجال الاستكشاف.</w:t>
      </w:r>
    </w:p>
    <w:p w:rsidR="007F51EA" w:rsidRPr="007F51EA" w:rsidRDefault="007F51EA" w:rsidP="00DB3E44">
      <w:pPr>
        <w:pStyle w:val="NormalWeb"/>
        <w:shd w:val="clear" w:color="auto" w:fill="FFFFFF"/>
        <w:bidi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31"/>
          <w:szCs w:val="31"/>
          <w:rtl/>
        </w:rPr>
      </w:pP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الدورة ستمتد لمدة </w:t>
      </w:r>
      <w:r w:rsidRPr="007F51EA">
        <w:rPr>
          <w:rFonts w:ascii="Helvetica" w:hAnsi="Helvetica" w:cs="Helvetica" w:hint="cs"/>
          <w:color w:val="1C1E21"/>
          <w:sz w:val="31"/>
          <w:szCs w:val="31"/>
          <w:rtl/>
        </w:rPr>
        <w:t>أسبوع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- حيث يمكنكم </w:t>
      </w:r>
      <w:r w:rsidR="00DB3E44" w:rsidRPr="007F51EA">
        <w:rPr>
          <w:rFonts w:ascii="Helvetica" w:hAnsi="Helvetica" w:cs="Helvetica" w:hint="cs"/>
          <w:color w:val="1C1E21"/>
          <w:sz w:val="31"/>
          <w:szCs w:val="31"/>
          <w:rtl/>
        </w:rPr>
        <w:t>الإطلاع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على البرنامج في الصورة المرفقة. ستخصص الفترة الصباحية لدروس استرجاع حول </w:t>
      </w:r>
      <w:r w:rsidR="00DB3E44" w:rsidRPr="007F51EA">
        <w:rPr>
          <w:rFonts w:ascii="Helvetica" w:hAnsi="Helvetica" w:cs="Helvetica" w:hint="cs"/>
          <w:color w:val="1C1E21"/>
          <w:sz w:val="31"/>
          <w:szCs w:val="31"/>
          <w:rtl/>
        </w:rPr>
        <w:t>الإحصاء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و </w:t>
      </w:r>
      <w:proofErr w:type="spellStart"/>
      <w:r w:rsidRPr="007F51EA">
        <w:rPr>
          <w:rFonts w:ascii="Helvetica" w:hAnsi="Helvetica" w:cs="Helvetica"/>
          <w:color w:val="1C1E21"/>
          <w:sz w:val="31"/>
          <w:szCs w:val="31"/>
          <w:rtl/>
        </w:rPr>
        <w:t>الجيو</w:t>
      </w:r>
      <w:proofErr w:type="spellEnd"/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</w:t>
      </w:r>
      <w:proofErr w:type="spellStart"/>
      <w:r w:rsidR="00DB3E44" w:rsidRPr="007F51EA">
        <w:rPr>
          <w:rFonts w:ascii="Helvetica" w:hAnsi="Helvetica" w:cs="Helvetica" w:hint="cs"/>
          <w:color w:val="1C1E21"/>
          <w:sz w:val="31"/>
          <w:szCs w:val="31"/>
          <w:rtl/>
        </w:rPr>
        <w:t>إحصاء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>،</w:t>
      </w:r>
      <w:proofErr w:type="spellEnd"/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فيما تخصص </w:t>
      </w:r>
      <w:r w:rsidR="00DB3E44" w:rsidRPr="007F51EA">
        <w:rPr>
          <w:rFonts w:ascii="Helvetica" w:hAnsi="Helvetica" w:cs="Helvetica" w:hint="cs"/>
          <w:color w:val="1C1E21"/>
          <w:sz w:val="31"/>
          <w:szCs w:val="31"/>
          <w:rtl/>
        </w:rPr>
        <w:t>الأمسيات</w:t>
      </w:r>
      <w:r w:rsidRPr="007F51EA">
        <w:rPr>
          <w:rFonts w:ascii="Helvetica" w:hAnsi="Helvetica" w:cs="Helvetica"/>
          <w:color w:val="1C1E21"/>
          <w:sz w:val="31"/>
          <w:szCs w:val="31"/>
          <w:rtl/>
        </w:rPr>
        <w:t xml:space="preserve"> لتطبيقات على</w:t>
      </w:r>
      <w:r w:rsidRPr="007F51EA">
        <w:rPr>
          <w:rFonts w:ascii="Helvetica" w:hAnsi="Helvetica" w:cs="Helvetica"/>
          <w:color w:val="1C1E21"/>
          <w:sz w:val="31"/>
          <w:szCs w:val="31"/>
        </w:rPr>
        <w:t> 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معطيات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حقيقية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و عرض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 xml:space="preserve"> Case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>studies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 xml:space="preserve"> 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حول هذه الاداة المهمة لكل عمليات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النمذجة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 </w:t>
      </w:r>
      <w:proofErr w:type="spellStart"/>
      <w:r w:rsidR="00501037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الجيو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الإحصائية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هي </w:t>
      </w:r>
      <w:r w:rsidR="00501037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جد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مهمة</w:t>
      </w:r>
      <w:r w:rsidR="00DB3E44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،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سيما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في عمليات التقدير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للاحتياطات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البترولية و المعدنية بما يسمح للطلبة من التحكم في هذه التقنيات الاساسية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>.</w:t>
      </w:r>
      <w:r w:rsidRPr="007F51EA">
        <w:rPr>
          <w:rFonts w:ascii="inherit" w:hAnsi="inherit" w:cs="Helvetica"/>
          <w:color w:val="1C1E21"/>
          <w:sz w:val="31"/>
          <w:szCs w:val="31"/>
        </w:rPr>
        <w:br/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أساسا</w:t>
      </w:r>
      <w:r w:rsidR="00DB3E44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،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ستتمحور الدورة في الدروس الصباحية </w:t>
      </w:r>
      <w:r w:rsidR="00DB3E44"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حول</w:t>
      </w:r>
      <w:r w:rsidR="00DB3E44"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>:</w:t>
      </w:r>
    </w:p>
    <w:p w:rsidR="007F51EA" w:rsidRPr="007F51EA" w:rsidRDefault="007F51EA" w:rsidP="007F51EA">
      <w:pPr>
        <w:pStyle w:val="NormalWeb"/>
        <w:shd w:val="clear" w:color="auto" w:fill="FFFFFF"/>
        <w:bidi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31"/>
          <w:szCs w:val="31"/>
          <w:rtl/>
        </w:rPr>
      </w:pPr>
      <w:r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-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 xml:space="preserve"> 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تذكير </w:t>
      </w:r>
      <w:r w:rsidR="00DB3E44"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بالإحصاء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الوصفي </w:t>
      </w:r>
      <w:r w:rsidR="00DB3E44"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أحادي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المتغير ثنائي المتغير و متعدد المتغيرات؛</w:t>
      </w:r>
    </w:p>
    <w:p w:rsidR="007F51EA" w:rsidRPr="007F51EA" w:rsidRDefault="007F51EA" w:rsidP="007F51EA">
      <w:pPr>
        <w:pStyle w:val="NormalWeb"/>
        <w:shd w:val="clear" w:color="auto" w:fill="FFFFFF"/>
        <w:bidi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31"/>
          <w:szCs w:val="31"/>
          <w:rtl/>
        </w:rPr>
      </w:pPr>
      <w:proofErr w:type="spellStart"/>
      <w:r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-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 xml:space="preserve"> 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مدخل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للجيو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</w:t>
      </w:r>
      <w:proofErr w:type="spellStart"/>
      <w:r w:rsidR="00DB3E44"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إحصاء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؛</w:t>
      </w:r>
      <w:proofErr w:type="spellEnd"/>
      <w:r w:rsidRPr="007F51EA">
        <w:rPr>
          <w:rFonts w:ascii="inherit" w:hAnsi="inherit" w:cs="Helvetica"/>
          <w:color w:val="1C1E21"/>
          <w:sz w:val="31"/>
          <w:szCs w:val="31"/>
        </w:rPr>
        <w:br/>
      </w:r>
      <w:proofErr w:type="spellStart"/>
      <w:r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-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 xml:space="preserve"> 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دوال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الفاريوغرام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و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نمذجتها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الرياضية؛</w:t>
      </w:r>
      <w:proofErr w:type="spellEnd"/>
      <w:r w:rsidRPr="007F51EA">
        <w:rPr>
          <w:rFonts w:ascii="inherit" w:hAnsi="inherit" w:cs="Helvetica"/>
          <w:color w:val="1C1E21"/>
          <w:sz w:val="31"/>
          <w:szCs w:val="31"/>
        </w:rPr>
        <w:br/>
      </w:r>
      <w:r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-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 xml:space="preserve">التقدير بواسطة </w:t>
      </w:r>
      <w:proofErr w:type="spellStart"/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الكريجاج؛</w:t>
      </w:r>
      <w:proofErr w:type="spellEnd"/>
      <w:r w:rsidRPr="007F51EA">
        <w:rPr>
          <w:rFonts w:ascii="inherit" w:hAnsi="inherit" w:cs="Helvetica"/>
          <w:color w:val="1C1E21"/>
          <w:sz w:val="31"/>
          <w:szCs w:val="31"/>
        </w:rPr>
        <w:br/>
      </w:r>
      <w:proofErr w:type="spellStart"/>
      <w:r w:rsidRPr="007F51EA">
        <w:rPr>
          <w:rStyle w:val="textexposedshow"/>
          <w:rFonts w:ascii="inherit" w:hAnsi="inherit" w:cs="Helvetica" w:hint="cs"/>
          <w:color w:val="1C1E21"/>
          <w:sz w:val="31"/>
          <w:szCs w:val="31"/>
          <w:rtl/>
        </w:rPr>
        <w:t>-</w:t>
      </w:r>
      <w:proofErr w:type="spellEnd"/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 xml:space="preserve"> 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  <w:rtl/>
        </w:rPr>
        <w:t>حساب نسبة الخطأ في عمليات التقدير</w:t>
      </w:r>
      <w:r w:rsidRPr="007F51EA">
        <w:rPr>
          <w:rStyle w:val="textexposedshow"/>
          <w:rFonts w:ascii="inherit" w:hAnsi="inherit" w:cs="Helvetica"/>
          <w:color w:val="1C1E21"/>
          <w:sz w:val="31"/>
          <w:szCs w:val="31"/>
        </w:rPr>
        <w:t>.</w:t>
      </w:r>
    </w:p>
    <w:p w:rsidR="007F51EA" w:rsidRDefault="007F51EA" w:rsidP="00501037">
      <w:pPr>
        <w:pStyle w:val="NormalWeb"/>
        <w:shd w:val="clear" w:color="auto" w:fill="FFFFFF"/>
        <w:bidi/>
        <w:spacing w:before="90" w:beforeAutospacing="0" w:after="90" w:afterAutospacing="0"/>
        <w:rPr>
          <w:rFonts w:ascii="inherit" w:hAnsi="inherit" w:cs="Helvetica"/>
          <w:color w:val="1C1E21"/>
          <w:sz w:val="27"/>
          <w:szCs w:val="27"/>
          <w:rtl/>
        </w:rPr>
      </w:pPr>
      <w:r w:rsidRPr="007F51EA">
        <w:rPr>
          <w:rFonts w:ascii="inherit" w:hAnsi="inherit" w:cs="Helvetica" w:hint="cs"/>
          <w:color w:val="1C1E21"/>
          <w:sz w:val="31"/>
          <w:szCs w:val="31"/>
          <w:rtl/>
        </w:rPr>
        <w:t>أما</w:t>
      </w:r>
      <w:r w:rsidRPr="007F51EA">
        <w:rPr>
          <w:rFonts w:ascii="inherit" w:hAnsi="inherit" w:cs="Helvetica"/>
          <w:color w:val="1C1E21"/>
          <w:sz w:val="31"/>
          <w:szCs w:val="31"/>
          <w:rtl/>
        </w:rPr>
        <w:t xml:space="preserve"> </w:t>
      </w:r>
      <w:r w:rsidRPr="007F51EA">
        <w:rPr>
          <w:rFonts w:ascii="inherit" w:hAnsi="inherit" w:cs="Helvetica" w:hint="cs"/>
          <w:color w:val="1C1E21"/>
          <w:sz w:val="31"/>
          <w:szCs w:val="31"/>
          <w:rtl/>
        </w:rPr>
        <w:t>الأمسيات</w:t>
      </w:r>
      <w:r w:rsidRPr="007F51EA">
        <w:rPr>
          <w:rFonts w:ascii="inherit" w:hAnsi="inherit" w:cs="Helvetica"/>
          <w:color w:val="1C1E21"/>
          <w:sz w:val="31"/>
          <w:szCs w:val="31"/>
          <w:rtl/>
        </w:rPr>
        <w:t xml:space="preserve"> فنحاول قدر المستطاع القيام بتطبيقات باستعمال البرامج المتوفرة</w:t>
      </w:r>
      <w:r w:rsidRPr="007F51EA">
        <w:rPr>
          <w:rFonts w:ascii="inherit" w:hAnsi="inherit" w:cs="Helvetica"/>
          <w:color w:val="1C1E21"/>
          <w:sz w:val="31"/>
          <w:szCs w:val="31"/>
        </w:rPr>
        <w:t>.</w:t>
      </w:r>
      <w:r w:rsidRPr="007F51EA">
        <w:rPr>
          <w:rFonts w:ascii="inherit" w:hAnsi="inherit" w:cs="Helvetica"/>
          <w:color w:val="1C1E21"/>
          <w:sz w:val="31"/>
          <w:szCs w:val="31"/>
        </w:rPr>
        <w:br/>
      </w:r>
      <w:r w:rsidRPr="007F51EA">
        <w:rPr>
          <w:rFonts w:ascii="inherit" w:hAnsi="inherit" w:cs="Helvetica"/>
          <w:color w:val="1C1E21"/>
          <w:sz w:val="31"/>
          <w:szCs w:val="31"/>
          <w:rtl/>
        </w:rPr>
        <w:t xml:space="preserve">لطلبة </w:t>
      </w:r>
      <w:proofErr w:type="spellStart"/>
      <w:r w:rsidRPr="007F51EA">
        <w:rPr>
          <w:rFonts w:ascii="inherit" w:hAnsi="inherit" w:cs="Helvetica"/>
          <w:color w:val="1C1E21"/>
          <w:sz w:val="31"/>
          <w:szCs w:val="31"/>
          <w:rtl/>
        </w:rPr>
        <w:t>الماستر</w:t>
      </w:r>
      <w:proofErr w:type="spellEnd"/>
      <w:r w:rsidRPr="007F51EA">
        <w:rPr>
          <w:rFonts w:ascii="inherit" w:hAnsi="inherit" w:cs="Helvetica"/>
          <w:color w:val="1C1E21"/>
          <w:sz w:val="31"/>
          <w:szCs w:val="31"/>
          <w:rtl/>
        </w:rPr>
        <w:t xml:space="preserve"> 2 و المهتمين الراغبين في الحضور ترك رسالة في البريد الالكتروني</w:t>
      </w:r>
      <w:r w:rsidR="00501037">
        <w:rPr>
          <w:rFonts w:ascii="inherit" w:hAnsi="inherit" w:cs="Helvetica" w:hint="cs"/>
          <w:color w:val="1C1E21"/>
          <w:sz w:val="31"/>
          <w:szCs w:val="31"/>
          <w:rtl/>
        </w:rPr>
        <w:t xml:space="preserve"> أسفله</w:t>
      </w:r>
      <w:r w:rsidRPr="007F51EA">
        <w:rPr>
          <w:rFonts w:ascii="inherit" w:hAnsi="inherit" w:cs="Helvetica"/>
          <w:color w:val="1C1E21"/>
          <w:sz w:val="31"/>
          <w:szCs w:val="31"/>
        </w:rPr>
        <w:t xml:space="preserve"> </w:t>
      </w:r>
      <w:r w:rsidRPr="007F51EA">
        <w:rPr>
          <w:rFonts w:ascii="inherit" w:hAnsi="inherit" w:cs="Helvetica" w:hint="cs"/>
          <w:color w:val="1C1E21"/>
          <w:sz w:val="31"/>
          <w:szCs w:val="31"/>
          <w:rtl/>
        </w:rPr>
        <w:t xml:space="preserve"> </w:t>
      </w:r>
      <w:r w:rsidRPr="007F51EA">
        <w:rPr>
          <w:rFonts w:ascii="inherit" w:hAnsi="inherit" w:cs="Helvetica"/>
          <w:color w:val="1C1E21"/>
          <w:sz w:val="31"/>
          <w:szCs w:val="31"/>
          <w:rtl/>
        </w:rPr>
        <w:t>س</w:t>
      </w:r>
      <w:r w:rsidRPr="007F51EA">
        <w:rPr>
          <w:rFonts w:ascii="inherit" w:hAnsi="inherit" w:cs="Helvetica" w:hint="cs"/>
          <w:color w:val="1C1E21"/>
          <w:sz w:val="31"/>
          <w:szCs w:val="31"/>
          <w:rtl/>
        </w:rPr>
        <w:t>ن</w:t>
      </w:r>
      <w:r w:rsidRPr="007F51EA">
        <w:rPr>
          <w:rFonts w:ascii="inherit" w:hAnsi="inherit" w:cs="Helvetica"/>
          <w:color w:val="1C1E21"/>
          <w:sz w:val="31"/>
          <w:szCs w:val="31"/>
          <w:rtl/>
        </w:rPr>
        <w:t xml:space="preserve">حاول فتح المجال </w:t>
      </w:r>
      <w:r w:rsidRPr="007F51EA">
        <w:rPr>
          <w:rFonts w:ascii="inherit" w:hAnsi="inherit" w:cs="Helvetica" w:hint="cs"/>
          <w:color w:val="1C1E21"/>
          <w:sz w:val="31"/>
          <w:szCs w:val="31"/>
          <w:rtl/>
        </w:rPr>
        <w:t>لأكبر</w:t>
      </w:r>
      <w:r w:rsidR="00501037">
        <w:rPr>
          <w:rFonts w:ascii="inherit" w:hAnsi="inherit" w:cs="Helvetica"/>
          <w:color w:val="1C1E21"/>
          <w:sz w:val="31"/>
          <w:szCs w:val="31"/>
          <w:rtl/>
        </w:rPr>
        <w:t xml:space="preserve"> عدد و </w:t>
      </w:r>
      <w:r w:rsidR="00501037">
        <w:rPr>
          <w:rFonts w:ascii="inherit" w:hAnsi="inherit" w:cs="Helvetica" w:hint="cs"/>
          <w:color w:val="1C1E21"/>
          <w:sz w:val="31"/>
          <w:szCs w:val="31"/>
          <w:rtl/>
        </w:rPr>
        <w:t>ا</w:t>
      </w:r>
      <w:r w:rsidRPr="007F51EA">
        <w:rPr>
          <w:rFonts w:ascii="inherit" w:hAnsi="inherit" w:cs="Helvetica"/>
          <w:color w:val="1C1E21"/>
          <w:sz w:val="31"/>
          <w:szCs w:val="31"/>
          <w:rtl/>
        </w:rPr>
        <w:t>ن اقتضت الضرورة سنبرمج دورة أخرى</w:t>
      </w:r>
      <w:r w:rsidRPr="007F51EA">
        <w:rPr>
          <w:rFonts w:ascii="inherit" w:hAnsi="inherit" w:cs="Helvetica"/>
          <w:color w:val="1C1E21"/>
          <w:sz w:val="31"/>
          <w:szCs w:val="31"/>
        </w:rPr>
        <w:t>.</w:t>
      </w:r>
      <w:r w:rsidRPr="007F51EA">
        <w:rPr>
          <w:rFonts w:ascii="inherit" w:hAnsi="inherit" w:cs="Helvetica"/>
          <w:color w:val="1C1E21"/>
          <w:sz w:val="31"/>
          <w:szCs w:val="31"/>
        </w:rPr>
        <w:br/>
      </w:r>
      <w:r>
        <w:rPr>
          <w:rFonts w:ascii="inherit" w:hAnsi="inherit" w:cs="Helvetica" w:hint="cs"/>
          <w:color w:val="1C1E21"/>
          <w:sz w:val="27"/>
          <w:szCs w:val="27"/>
          <w:rtl/>
        </w:rPr>
        <w:t xml:space="preserve">للتسجيل </w:t>
      </w:r>
      <w:r w:rsidR="00501037">
        <w:rPr>
          <w:rFonts w:ascii="inherit" w:hAnsi="inherit" w:cs="Helvetica" w:hint="cs"/>
          <w:color w:val="1C1E21"/>
          <w:sz w:val="27"/>
          <w:szCs w:val="27"/>
          <w:rtl/>
        </w:rPr>
        <w:t>إرسال</w:t>
      </w:r>
      <w:r>
        <w:rPr>
          <w:rFonts w:ascii="inherit" w:hAnsi="inherit" w:cs="Helvetica" w:hint="cs"/>
          <w:color w:val="1C1E21"/>
          <w:sz w:val="27"/>
          <w:szCs w:val="27"/>
          <w:rtl/>
        </w:rPr>
        <w:t xml:space="preserve"> </w:t>
      </w:r>
      <w:r w:rsidR="00501037">
        <w:rPr>
          <w:rFonts w:ascii="inherit" w:hAnsi="inherit" w:cs="Helvetica" w:hint="cs"/>
          <w:color w:val="1C1E21"/>
          <w:sz w:val="27"/>
          <w:szCs w:val="27"/>
          <w:rtl/>
        </w:rPr>
        <w:t xml:space="preserve">النموذج إلى البريد الالكتروني </w:t>
      </w:r>
      <w:r w:rsidR="00501037" w:rsidRPr="007F51EA">
        <w:rPr>
          <w:rFonts w:ascii="inherit" w:hAnsi="inherit" w:cs="Helvetica"/>
          <w:color w:val="1C1E21"/>
          <w:sz w:val="31"/>
          <w:szCs w:val="31"/>
        </w:rPr>
        <w:t>rabeh21@yahoo.</w:t>
      </w:r>
      <w:proofErr w:type="gramStart"/>
      <w:r w:rsidR="00501037" w:rsidRPr="007F51EA">
        <w:rPr>
          <w:rFonts w:ascii="inherit" w:hAnsi="inherit" w:cs="Helvetica"/>
          <w:color w:val="1C1E21"/>
          <w:sz w:val="31"/>
          <w:szCs w:val="31"/>
        </w:rPr>
        <w:t>fr</w:t>
      </w:r>
      <w:proofErr w:type="gramEnd"/>
    </w:p>
    <w:p w:rsidR="007F51EA" w:rsidRPr="007F51EA" w:rsidRDefault="00215451" w:rsidP="007F51EA">
      <w:pPr>
        <w:pStyle w:val="NormalWeb"/>
        <w:shd w:val="clear" w:color="auto" w:fill="FFFFFF"/>
        <w:bidi/>
        <w:spacing w:before="90" w:beforeAutospacing="0" w:after="90" w:afterAutospacing="0"/>
        <w:rPr>
          <w:rFonts w:ascii="inherit" w:hAnsi="inherit" w:cs="Helvetica"/>
          <w:color w:val="1C1E21"/>
          <w:sz w:val="27"/>
          <w:szCs w:val="27"/>
        </w:rPr>
      </w:pPr>
      <w:hyperlink r:id="rId4" w:history="1">
        <w:r w:rsidR="007F51EA">
          <w:rPr>
            <w:rStyle w:val="Lienhypertexte"/>
          </w:rPr>
          <w:t>http://www.mediafire.com/file/1agtvuf34r8eu3c/Formulaire_d%2527inscription_g%25C3%25A9ostat._2020.doc/file</w:t>
        </w:r>
      </w:hyperlink>
    </w:p>
    <w:p w:rsidR="00720BAF" w:rsidRDefault="00720BAF" w:rsidP="007F51EA">
      <w:pPr>
        <w:jc w:val="both"/>
        <w:rPr>
          <w:sz w:val="32"/>
          <w:szCs w:val="32"/>
        </w:rPr>
      </w:pPr>
    </w:p>
    <w:p w:rsidR="00447B10" w:rsidRDefault="00447B10" w:rsidP="007F51EA">
      <w:pPr>
        <w:jc w:val="both"/>
        <w:rPr>
          <w:sz w:val="32"/>
          <w:szCs w:val="32"/>
        </w:rPr>
      </w:pPr>
    </w:p>
    <w:p w:rsidR="00447B10" w:rsidRDefault="00447B10" w:rsidP="007F51EA">
      <w:pPr>
        <w:jc w:val="both"/>
        <w:rPr>
          <w:sz w:val="32"/>
          <w:szCs w:val="32"/>
        </w:rPr>
      </w:pPr>
    </w:p>
    <w:p w:rsidR="00447B10" w:rsidRDefault="00447B10" w:rsidP="007F51EA">
      <w:pPr>
        <w:jc w:val="both"/>
        <w:rPr>
          <w:sz w:val="32"/>
          <w:szCs w:val="32"/>
        </w:rPr>
      </w:pPr>
    </w:p>
    <w:p w:rsidR="00447B10" w:rsidRDefault="00447B10" w:rsidP="007F51EA">
      <w:pPr>
        <w:jc w:val="both"/>
        <w:rPr>
          <w:sz w:val="32"/>
          <w:szCs w:val="32"/>
        </w:rPr>
      </w:pPr>
    </w:p>
    <w:p w:rsidR="00447B10" w:rsidRDefault="00447B10" w:rsidP="007F51EA">
      <w:pPr>
        <w:jc w:val="both"/>
        <w:rPr>
          <w:sz w:val="32"/>
          <w:szCs w:val="32"/>
        </w:rPr>
      </w:pPr>
    </w:p>
    <w:p w:rsidR="00447B10" w:rsidRPr="007F51EA" w:rsidRDefault="00447B10" w:rsidP="007F51EA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274310" cy="7723505"/>
            <wp:effectExtent l="19050" t="0" r="2540" b="0"/>
            <wp:docPr id="1" name="Image 0" descr="Program (1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(11)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B10" w:rsidRPr="007F51EA" w:rsidSect="009551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1EA"/>
    <w:rsid w:val="00215451"/>
    <w:rsid w:val="00233D4F"/>
    <w:rsid w:val="00447B10"/>
    <w:rsid w:val="00501037"/>
    <w:rsid w:val="00720BAF"/>
    <w:rsid w:val="007F51EA"/>
    <w:rsid w:val="009551A6"/>
    <w:rsid w:val="00CF0204"/>
    <w:rsid w:val="00D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7F51EA"/>
  </w:style>
  <w:style w:type="character" w:styleId="Lienhypertexte">
    <w:name w:val="Hyperlink"/>
    <w:basedOn w:val="Policepardfaut"/>
    <w:uiPriority w:val="99"/>
    <w:semiHidden/>
    <w:unhideWhenUsed/>
    <w:rsid w:val="007F51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diafire.com/file/1agtvuf34r8eu3c/Formulaire_d%2527inscription_g%25C3%25A9ostat._2020.doc/fi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Rabah</dc:creator>
  <cp:lastModifiedBy>docteur Dobi</cp:lastModifiedBy>
  <cp:revision>2</cp:revision>
  <cp:lastPrinted>2020-02-06T10:17:00Z</cp:lastPrinted>
  <dcterms:created xsi:type="dcterms:W3CDTF">2020-02-07T08:55:00Z</dcterms:created>
  <dcterms:modified xsi:type="dcterms:W3CDTF">2020-02-07T08:55:00Z</dcterms:modified>
</cp:coreProperties>
</file>